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72" w:rsidRPr="002D4BDB" w:rsidRDefault="00157EE0" w:rsidP="002D4B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BDB">
        <w:rPr>
          <w:rFonts w:ascii="Times New Roman" w:hAnsi="Times New Roman" w:cs="Times New Roman"/>
          <w:b/>
          <w:sz w:val="32"/>
          <w:szCs w:val="32"/>
        </w:rPr>
        <w:t>ПАМЯТКА</w:t>
      </w:r>
      <w:bookmarkStart w:id="0" w:name="_GoBack"/>
      <w:bookmarkEnd w:id="0"/>
    </w:p>
    <w:p w:rsidR="003979DE" w:rsidRPr="002D4BDB" w:rsidRDefault="003979DE" w:rsidP="002D4B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BDB">
        <w:rPr>
          <w:rFonts w:ascii="Times New Roman" w:hAnsi="Times New Roman" w:cs="Times New Roman"/>
          <w:b/>
          <w:sz w:val="32"/>
          <w:szCs w:val="32"/>
        </w:rPr>
        <w:t>проведения дезинфекции населением шахтных колодцев</w:t>
      </w:r>
    </w:p>
    <w:p w:rsidR="003979DE" w:rsidRPr="002D4BDB" w:rsidRDefault="003979DE" w:rsidP="002D4B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BDB">
        <w:rPr>
          <w:rFonts w:ascii="Times New Roman" w:hAnsi="Times New Roman" w:cs="Times New Roman"/>
          <w:b/>
          <w:sz w:val="32"/>
          <w:szCs w:val="32"/>
        </w:rPr>
        <w:t>после подтопления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дезинфекции колодцев можно использовать любые подходящие для этой цели дезинфицирующие препараты, разрешенные к применению Минздравом России. Чаще всего для этих целей используют хлорсодержащие препараты - хлорную известь или 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двутретьосновную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 гипохлорита кальция (ДТСГК).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D4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Дезинфекция колодцев по эпидемическим показателям включает:</w:t>
      </w:r>
    </w:p>
    <w:p w:rsidR="002D4BDB" w:rsidRPr="0083326C" w:rsidRDefault="002D4BDB" w:rsidP="0083326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дезинфекция колодца.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дезинфекцией колодца расчетным методом определяют объем воды в нем (в м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путем умножения площади сечения колодца (в м</w:t>
      </w:r>
      <w:proofErr w:type="gram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высоту водяного столба (в м).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орошение из гидропульта наружной и внутренней части ствола шахты 5%-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хлорной извести или 3%-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ДТСГК из расчета 0,5 л на 1 м</w:t>
      </w:r>
      <w:proofErr w:type="gram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поверхности.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объем воды в колодце, проводят дезинфекцию нижней (водной) части его путем внесения хлорсодержащих препаратов из расчета 100 - 150 мг (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активного хлора на 1 л (м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воды в колодце.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количества хлорной извести или ДТСГК, необходимого для создания в воде колодца заданной дозы активного хлора (100 - 150 мг (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1 л (м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)), проводят по формуле: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2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74431D" wp14:editId="2B3F92BE">
            <wp:extent cx="989330" cy="389255"/>
            <wp:effectExtent l="0" t="0" r="1270" b="0"/>
            <wp:docPr id="1" name="Рисунок 1" descr="https://studfiles.net/html/2706/277/html_hMihrObBtI.swcS/img-zfUr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277/html_hMihrObBtI.swcS/img-zfUr7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количество хлорной извести или ДТСГК, 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заданная</w:t>
      </w:r>
      <w:proofErr w:type="gram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доза активного хлора в воде колодца, мг/л (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объем воды в колодце, м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содержание активного хлора в препарате</w:t>
      </w:r>
      <w:proofErr w:type="gram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%;</w:t>
      </w:r>
      <w:proofErr w:type="gramEnd"/>
    </w:p>
    <w:p w:rsidR="002D4BDB" w:rsidRPr="0083326C" w:rsidRDefault="002D4BDB" w:rsidP="0083326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числовой коэффициент.</w:t>
      </w:r>
    </w:p>
    <w:p w:rsidR="002D4BDB" w:rsidRPr="0083326C" w:rsidRDefault="002D4BDB" w:rsidP="0083326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Очистка колодца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проводится через 1,5 - 2 часа после предварительной дезинфекции колодца.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хлорной извести или 5%-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ДТСГК.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 шахты очищенного колодца при необходимости ремонтируют, затем наружную и внутреннюю часть шахты орошают из гидропульта 5%-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хлорной извести или 3%-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ДТСГК из расчета 0,5 л/м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шахты.</w:t>
      </w:r>
    </w:p>
    <w:p w:rsidR="002D4BDB" w:rsidRPr="0083326C" w:rsidRDefault="002D4BDB" w:rsidP="0083326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Повторная дезинфекция колодца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очистки, ремонта и дезинфекции стенок шахты приступают к повторной дезинфекции колодца.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Выдерживают время, в течение которого колодец вновь заполняется водой, повторно определяют объем воды в нем (в м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вносят потребное количество раствора хлорной извести или ДТСГК из расчета 100 - 150 мг (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активного хлора на 1 л (м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воды в колодце.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иодометрического</w:t>
      </w:r>
      <w:proofErr w:type="spellEnd"/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2D4BDB" w:rsidRPr="002D4BDB" w:rsidRDefault="002D4BDB" w:rsidP="00833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 И только после этого воду можно использовать для питьевых и хозяйственно - бытовых целей.</w:t>
      </w:r>
    </w:p>
    <w:sectPr w:rsidR="002D4BDB" w:rsidRPr="002D4BDB" w:rsidSect="008332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5E1C"/>
    <w:multiLevelType w:val="hybridMultilevel"/>
    <w:tmpl w:val="D30E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06079"/>
    <w:multiLevelType w:val="hybridMultilevel"/>
    <w:tmpl w:val="D8745E88"/>
    <w:lvl w:ilvl="0" w:tplc="2E328F1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C2BBB"/>
    <w:multiLevelType w:val="hybridMultilevel"/>
    <w:tmpl w:val="52D8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1658B"/>
    <w:multiLevelType w:val="hybridMultilevel"/>
    <w:tmpl w:val="2556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0"/>
    <w:rsid w:val="00157EE0"/>
    <w:rsid w:val="002D4BDB"/>
    <w:rsid w:val="003979DE"/>
    <w:rsid w:val="0083326C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9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4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9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4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2019-06-29T11:14:00Z</dcterms:created>
  <dcterms:modified xsi:type="dcterms:W3CDTF">2019-06-29T11:46:00Z</dcterms:modified>
</cp:coreProperties>
</file>