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2A" w:rsidRPr="00824209" w:rsidRDefault="00824209" w:rsidP="00824209">
      <w:pPr>
        <w:spacing w:after="0"/>
        <w:jc w:val="center"/>
        <w:rPr>
          <w:rFonts w:ascii="Bookman Old Style" w:hAnsi="Bookman Old Style"/>
          <w:b/>
          <w:sz w:val="52"/>
          <w:szCs w:val="52"/>
        </w:rPr>
      </w:pPr>
      <w:r w:rsidRPr="00824209">
        <w:rPr>
          <w:rFonts w:ascii="Bookman Old Style" w:hAnsi="Bookman Old Style"/>
          <w:b/>
          <w:sz w:val="52"/>
          <w:szCs w:val="52"/>
        </w:rPr>
        <w:t>ПАМЯТКА</w:t>
      </w:r>
    </w:p>
    <w:p w:rsidR="00824209" w:rsidRPr="00824209" w:rsidRDefault="00824209" w:rsidP="00824209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824209">
        <w:rPr>
          <w:rFonts w:ascii="Arial" w:hAnsi="Arial" w:cs="Arial"/>
          <w:b/>
          <w:i/>
          <w:sz w:val="28"/>
          <w:szCs w:val="28"/>
        </w:rPr>
        <w:t>о правилах эксплуатации бытовых газовых баллонов</w:t>
      </w:r>
    </w:p>
    <w:p w:rsidR="00824209" w:rsidRPr="00824209" w:rsidRDefault="00824209" w:rsidP="00824209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824209">
        <w:rPr>
          <w:rFonts w:ascii="Arial" w:hAnsi="Arial" w:cs="Arial"/>
          <w:b/>
          <w:i/>
          <w:sz w:val="28"/>
          <w:szCs w:val="28"/>
        </w:rPr>
        <w:t>и</w:t>
      </w:r>
    </w:p>
    <w:p w:rsidR="00824209" w:rsidRPr="00824209" w:rsidRDefault="00824209" w:rsidP="0082420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24209">
        <w:rPr>
          <w:rFonts w:ascii="Arial" w:hAnsi="Arial" w:cs="Arial"/>
          <w:b/>
          <w:i/>
          <w:sz w:val="28"/>
          <w:szCs w:val="28"/>
        </w:rPr>
        <w:t>о запрете хранения в жилых домах бытовых газовых баллонов объёмом более 5 (пяти) литров</w:t>
      </w:r>
    </w:p>
    <w:p w:rsidR="00824209" w:rsidRDefault="00824209" w:rsidP="00951250">
      <w:pPr>
        <w:spacing w:line="240" w:lineRule="auto"/>
        <w:jc w:val="center"/>
      </w:pPr>
    </w:p>
    <w:p w:rsidR="00824209" w:rsidRPr="00824209" w:rsidRDefault="00824209" w:rsidP="00951250">
      <w:pPr>
        <w:spacing w:after="0"/>
        <w:ind w:firstLine="851"/>
        <w:jc w:val="both"/>
        <w:rPr>
          <w:rFonts w:ascii="Century Gothic" w:eastAsia="Times New Roman" w:hAnsi="Century Gothic" w:cs="Arial"/>
          <w:b/>
          <w:sz w:val="28"/>
          <w:szCs w:val="28"/>
          <w:lang w:eastAsia="ru-RU"/>
        </w:rPr>
      </w:pPr>
      <w:proofErr w:type="gramStart"/>
      <w:r w:rsidRPr="00824209">
        <w:rPr>
          <w:rFonts w:ascii="Century Gothic" w:eastAsia="Times New Roman" w:hAnsi="Century Gothic" w:cs="Arial"/>
          <w:b/>
          <w:sz w:val="28"/>
          <w:szCs w:val="28"/>
          <w:lang w:eastAsia="ru-RU"/>
        </w:rPr>
        <w:t>Согласно пункту 86 Правил противопожарного режима в Российской</w:t>
      </w:r>
      <w:r>
        <w:rPr>
          <w:rFonts w:ascii="Century Gothic" w:eastAsia="Times New Roman" w:hAnsi="Century Gothic" w:cs="Arial"/>
          <w:b/>
          <w:sz w:val="28"/>
          <w:szCs w:val="28"/>
          <w:lang w:eastAsia="ru-RU"/>
        </w:rPr>
        <w:t xml:space="preserve"> </w:t>
      </w:r>
      <w:r w:rsidRPr="00824209">
        <w:rPr>
          <w:rFonts w:ascii="Century Gothic" w:eastAsia="Times New Roman" w:hAnsi="Century Gothic" w:cs="Arial"/>
          <w:b/>
          <w:sz w:val="28"/>
          <w:szCs w:val="28"/>
          <w:lang w:eastAsia="ru-RU"/>
        </w:rPr>
        <w:t>Федерации, утвержденных постановлением Правительства Российской</w:t>
      </w:r>
      <w:r>
        <w:rPr>
          <w:rFonts w:ascii="Century Gothic" w:eastAsia="Times New Roman" w:hAnsi="Century Gothic" w:cs="Arial"/>
          <w:b/>
          <w:sz w:val="28"/>
          <w:szCs w:val="28"/>
          <w:lang w:eastAsia="ru-RU"/>
        </w:rPr>
        <w:t xml:space="preserve"> </w:t>
      </w:r>
      <w:r w:rsidRPr="00824209">
        <w:rPr>
          <w:rFonts w:ascii="Century Gothic" w:eastAsia="Times New Roman" w:hAnsi="Century Gothic" w:cs="Arial"/>
          <w:b/>
          <w:sz w:val="28"/>
          <w:szCs w:val="28"/>
          <w:lang w:eastAsia="ru-RU"/>
        </w:rPr>
        <w:t xml:space="preserve">Федерации от 16.09.2020 № 1479 (далее – Правила № 1479) </w:t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</w:t>
      </w:r>
      <w:r w:rsidR="00951250"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помещениях, на балконах и лоджиях</w:t>
      </w:r>
      <w:r w:rsidRPr="00824209">
        <w:rPr>
          <w:rFonts w:ascii="Century Gothic" w:eastAsia="Times New Roman" w:hAnsi="Century Gothic" w:cs="Arial"/>
          <w:b/>
          <w:sz w:val="28"/>
          <w:szCs w:val="28"/>
          <w:lang w:eastAsia="ru-RU"/>
        </w:rPr>
        <w:t>.</w:t>
      </w:r>
      <w:proofErr w:type="gramEnd"/>
    </w:p>
    <w:p w:rsidR="00824209" w:rsidRPr="00824209" w:rsidRDefault="00824209" w:rsidP="00951250">
      <w:pPr>
        <w:spacing w:after="0"/>
        <w:ind w:firstLine="851"/>
        <w:jc w:val="both"/>
        <w:rPr>
          <w:rFonts w:ascii="Century Gothic" w:eastAsia="Times New Roman" w:hAnsi="Century Gothic" w:cs="Arial"/>
          <w:b/>
          <w:sz w:val="28"/>
          <w:szCs w:val="28"/>
          <w:lang w:eastAsia="ru-RU"/>
        </w:rPr>
      </w:pPr>
      <w:proofErr w:type="gramStart"/>
      <w:r w:rsidRPr="00824209">
        <w:rPr>
          <w:rFonts w:ascii="Century Gothic" w:eastAsia="Times New Roman" w:hAnsi="Century Gothic" w:cs="Arial"/>
          <w:b/>
          <w:sz w:val="28"/>
          <w:szCs w:val="28"/>
          <w:lang w:eastAsia="ru-RU"/>
        </w:rPr>
        <w:t xml:space="preserve">В соответствии с пунктом 57 Правил № 1479, </w:t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газовые баллоны</w:t>
      </w:r>
      <w:r w:rsidRPr="00824209">
        <w:rPr>
          <w:rFonts w:ascii="Arial Black" w:eastAsia="Times New Roman" w:hAnsi="Arial Black" w:cs="Times New Roman"/>
          <w:b/>
          <w:color w:val="FF0000"/>
          <w:sz w:val="28"/>
          <w:szCs w:val="28"/>
          <w:u w:val="single"/>
          <w:lang w:eastAsia="ru-RU"/>
        </w:rPr>
        <w:br/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для бытовых газовых приборов (</w:t>
      </w:r>
      <w:r w:rsidRPr="00951250">
        <w:rPr>
          <w:rFonts w:ascii="Bookman Old Style" w:eastAsia="Times New Roman" w:hAnsi="Bookman Old Style" w:cs="Arial"/>
          <w:b/>
          <w:i/>
          <w:color w:val="FF0000"/>
          <w:sz w:val="28"/>
          <w:szCs w:val="28"/>
          <w:u w:val="single"/>
          <w:lang w:eastAsia="ru-RU"/>
        </w:rPr>
        <w:t>в том числе кухонных плит, водогрейных</w:t>
      </w:r>
      <w:r w:rsidR="00951250" w:rsidRPr="00951250">
        <w:rPr>
          <w:rFonts w:ascii="Bookman Old Style" w:eastAsia="Times New Roman" w:hAnsi="Bookman Old Style" w:cs="Arial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Pr="00951250">
        <w:rPr>
          <w:rFonts w:ascii="Bookman Old Style" w:eastAsia="Times New Roman" w:hAnsi="Bookman Old Style" w:cs="Arial"/>
          <w:b/>
          <w:i/>
          <w:color w:val="FF0000"/>
          <w:sz w:val="28"/>
          <w:szCs w:val="28"/>
          <w:u w:val="single"/>
          <w:lang w:eastAsia="ru-RU"/>
        </w:rPr>
        <w:t>котлов, газовых колонок</w:t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), за исключением одного баллона объемом</w:t>
      </w:r>
      <w:r w:rsidR="00951250"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не более 5 литров, подключенного к газовой плите заводского</w:t>
      </w:r>
      <w:r w:rsid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изготовления, должны располагаться вне зданий в пристройках (</w:t>
      </w:r>
      <w:r w:rsidRPr="00951250">
        <w:rPr>
          <w:rFonts w:ascii="Bookman Old Style" w:eastAsia="Times New Roman" w:hAnsi="Bookman Old Style" w:cs="Arial"/>
          <w:b/>
          <w:i/>
          <w:color w:val="FF0000"/>
          <w:sz w:val="28"/>
          <w:szCs w:val="28"/>
          <w:u w:val="single"/>
          <w:lang w:eastAsia="ru-RU"/>
        </w:rPr>
        <w:t>шкафах</w:t>
      </w:r>
      <w:r w:rsidR="00951250" w:rsidRPr="00951250">
        <w:rPr>
          <w:rFonts w:ascii="Bookman Old Style" w:eastAsia="Times New Roman" w:hAnsi="Bookman Old Style" w:cs="Arial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Pr="00951250">
        <w:rPr>
          <w:rFonts w:ascii="Bookman Old Style" w:eastAsia="Times New Roman" w:hAnsi="Bookman Old Style" w:cs="Arial"/>
          <w:b/>
          <w:i/>
          <w:color w:val="FF0000"/>
          <w:sz w:val="28"/>
          <w:szCs w:val="28"/>
          <w:u w:val="single"/>
          <w:lang w:eastAsia="ru-RU"/>
        </w:rPr>
        <w:t>или под кожухами, закрывающими верхнюю часть баллонов и редуктор</w:t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)</w:t>
      </w:r>
      <w:r w:rsidR="00951250"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из негорючих материалов у глухого простенка стены</w:t>
      </w:r>
      <w:proofErr w:type="gramEnd"/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 xml:space="preserve"> на расстоянии</w:t>
      </w:r>
      <w:r w:rsidR="00951250"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не менее 5 метров от входов в здание, цокольные и подвальные этажи</w:t>
      </w:r>
      <w:r w:rsidRPr="00824209">
        <w:rPr>
          <w:rFonts w:ascii="Century Gothic" w:eastAsia="Times New Roman" w:hAnsi="Century Gothic" w:cs="Arial"/>
          <w:b/>
          <w:sz w:val="28"/>
          <w:szCs w:val="28"/>
          <w:lang w:eastAsia="ru-RU"/>
        </w:rPr>
        <w:t>.</w:t>
      </w:r>
    </w:p>
    <w:p w:rsidR="00824209" w:rsidRPr="00824209" w:rsidRDefault="00824209" w:rsidP="00951250">
      <w:pPr>
        <w:spacing w:after="0"/>
        <w:ind w:firstLine="851"/>
        <w:jc w:val="both"/>
        <w:rPr>
          <w:rFonts w:ascii="Century Gothic" w:hAnsi="Century Gothic"/>
          <w:b/>
          <w:sz w:val="28"/>
          <w:szCs w:val="28"/>
        </w:rPr>
      </w:pPr>
      <w:r w:rsidRPr="00824209">
        <w:rPr>
          <w:rFonts w:ascii="Century Gothic" w:eastAsia="Times New Roman" w:hAnsi="Century Gothic" w:cs="Arial"/>
          <w:b/>
          <w:sz w:val="28"/>
          <w:szCs w:val="28"/>
          <w:lang w:eastAsia="ru-RU"/>
        </w:rPr>
        <w:t>Согласно пункту 548 Правил промышленной безопасности</w:t>
      </w:r>
      <w:r w:rsidRPr="00824209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br/>
      </w:r>
      <w:r w:rsidRPr="00824209">
        <w:rPr>
          <w:rFonts w:ascii="Century Gothic" w:eastAsia="Times New Roman" w:hAnsi="Century Gothic" w:cs="Arial"/>
          <w:b/>
          <w:sz w:val="28"/>
          <w:szCs w:val="28"/>
          <w:lang w:eastAsia="ru-RU"/>
        </w:rPr>
        <w:t>при использовании оборудования, работающего под избыточным давлением,</w:t>
      </w:r>
      <w:r w:rsidR="00951250">
        <w:rPr>
          <w:rFonts w:ascii="Century Gothic" w:eastAsia="Times New Roman" w:hAnsi="Century Gothic" w:cs="Arial"/>
          <w:b/>
          <w:sz w:val="28"/>
          <w:szCs w:val="28"/>
          <w:lang w:eastAsia="ru-RU"/>
        </w:rPr>
        <w:t xml:space="preserve"> </w:t>
      </w:r>
      <w:r w:rsidRPr="00824209">
        <w:rPr>
          <w:rFonts w:ascii="Century Gothic" w:eastAsia="Times New Roman" w:hAnsi="Century Gothic" w:cs="Arial"/>
          <w:b/>
          <w:sz w:val="28"/>
          <w:szCs w:val="28"/>
          <w:lang w:eastAsia="ru-RU"/>
        </w:rPr>
        <w:t>утвержденных приказом Федеральной службы по экологическому,</w:t>
      </w:r>
      <w:r w:rsidR="00951250">
        <w:rPr>
          <w:rFonts w:ascii="Century Gothic" w:eastAsia="Times New Roman" w:hAnsi="Century Gothic" w:cs="Arial"/>
          <w:b/>
          <w:sz w:val="28"/>
          <w:szCs w:val="28"/>
          <w:lang w:eastAsia="ru-RU"/>
        </w:rPr>
        <w:t xml:space="preserve"> </w:t>
      </w:r>
      <w:r w:rsidRPr="00824209">
        <w:rPr>
          <w:rFonts w:ascii="Century Gothic" w:eastAsia="Times New Roman" w:hAnsi="Century Gothic" w:cs="Arial"/>
          <w:b/>
          <w:sz w:val="28"/>
          <w:szCs w:val="28"/>
          <w:lang w:eastAsia="ru-RU"/>
        </w:rPr>
        <w:t xml:space="preserve">технологическому и атомному надзору от 15.12.2020 № 536 </w:t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запрещено</w:t>
      </w:r>
      <w:r w:rsidR="00951250"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эксплуатировать бытовые газовые баллоны с истекшим сроком службы</w:t>
      </w:r>
      <w:r w:rsidR="00951250"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(</w:t>
      </w:r>
      <w:r w:rsidRPr="00951250">
        <w:rPr>
          <w:rFonts w:ascii="Bookman Old Style" w:eastAsia="Times New Roman" w:hAnsi="Bookman Old Style" w:cs="Arial"/>
          <w:b/>
          <w:i/>
          <w:color w:val="FF0000"/>
          <w:sz w:val="28"/>
          <w:szCs w:val="28"/>
          <w:u w:val="single"/>
          <w:lang w:eastAsia="ru-RU"/>
        </w:rPr>
        <w:t>более 20 лет</w:t>
      </w:r>
      <w:r w:rsidRPr="00951250">
        <w:rPr>
          <w:rFonts w:ascii="Arial Black" w:eastAsia="Times New Roman" w:hAnsi="Arial Black" w:cs="Arial"/>
          <w:b/>
          <w:color w:val="FF0000"/>
          <w:sz w:val="28"/>
          <w:szCs w:val="28"/>
          <w:u w:val="single"/>
          <w:lang w:eastAsia="ru-RU"/>
        </w:rPr>
        <w:t>)</w:t>
      </w:r>
      <w:r w:rsidRPr="00824209">
        <w:rPr>
          <w:rFonts w:ascii="Century Gothic" w:eastAsia="Times New Roman" w:hAnsi="Century Gothic" w:cs="Arial"/>
          <w:b/>
          <w:sz w:val="28"/>
          <w:szCs w:val="28"/>
          <w:lang w:eastAsia="ru-RU"/>
        </w:rPr>
        <w:t>.</w:t>
      </w:r>
      <w:bookmarkStart w:id="0" w:name="_GoBack"/>
      <w:bookmarkEnd w:id="0"/>
    </w:p>
    <w:sectPr w:rsidR="00824209" w:rsidRPr="00824209" w:rsidSect="00824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F1"/>
    <w:rsid w:val="002F50F1"/>
    <w:rsid w:val="00824209"/>
    <w:rsid w:val="00951250"/>
    <w:rsid w:val="00D6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24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2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2023-01-23T02:33:00Z</dcterms:created>
  <dcterms:modified xsi:type="dcterms:W3CDTF">2023-01-23T02:48:00Z</dcterms:modified>
</cp:coreProperties>
</file>